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4C" w:rsidRPr="00553EC1" w:rsidRDefault="00553EC1" w:rsidP="00553EC1">
      <w:pPr>
        <w:jc w:val="center"/>
        <w:rPr>
          <w:rFonts w:ascii="仿宋" w:eastAsia="仿宋" w:hAnsi="仿宋"/>
          <w:sz w:val="28"/>
          <w:szCs w:val="28"/>
        </w:rPr>
      </w:pPr>
      <w:r w:rsidRPr="00553EC1">
        <w:rPr>
          <w:rFonts w:ascii="仿宋" w:eastAsia="仿宋" w:hAnsi="仿宋"/>
          <w:sz w:val="28"/>
          <w:szCs w:val="28"/>
        </w:rPr>
        <w:t>关于自贸联发</w:t>
      </w:r>
      <w:r w:rsidR="007F3074">
        <w:rPr>
          <w:rFonts w:ascii="仿宋" w:eastAsia="仿宋" w:hAnsi="仿宋" w:hint="eastAsia"/>
          <w:sz w:val="28"/>
          <w:szCs w:val="28"/>
        </w:rPr>
        <w:t>2</w:t>
      </w:r>
      <w:r w:rsidR="007F3074">
        <w:rPr>
          <w:rFonts w:ascii="仿宋" w:eastAsia="仿宋" w:hAnsi="仿宋"/>
          <w:sz w:val="28"/>
          <w:szCs w:val="28"/>
        </w:rPr>
        <w:t>023安全管理制度</w:t>
      </w:r>
      <w:r w:rsidRPr="00553EC1">
        <w:rPr>
          <w:rFonts w:ascii="仿宋" w:eastAsia="仿宋" w:hAnsi="仿宋"/>
          <w:sz w:val="28"/>
          <w:szCs w:val="28"/>
        </w:rPr>
        <w:t>的公示</w:t>
      </w:r>
    </w:p>
    <w:p w:rsidR="00553EC1" w:rsidRDefault="00553EC1">
      <w:pPr>
        <w:rPr>
          <w:rFonts w:ascii="仿宋" w:eastAsia="仿宋" w:hAnsi="仿宋"/>
          <w:sz w:val="28"/>
          <w:szCs w:val="28"/>
        </w:rPr>
      </w:pPr>
    </w:p>
    <w:p w:rsidR="00553EC1" w:rsidRDefault="007F3074" w:rsidP="007F30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3074">
        <w:rPr>
          <w:rFonts w:ascii="仿宋" w:eastAsia="仿宋" w:hAnsi="仿宋" w:hint="eastAsia"/>
          <w:sz w:val="28"/>
          <w:szCs w:val="28"/>
        </w:rPr>
        <w:t>为认真贯彻、落实“安全第一、预防为主、综合治理”的安全生产方针，确保各项制度的适宜性和有效性，结合大物贸平台组织架构的调整，安全管理中心参照集团安全管理制度体系对大物贸</w:t>
      </w:r>
      <w:r>
        <w:rPr>
          <w:rFonts w:ascii="仿宋" w:eastAsia="仿宋" w:hAnsi="仿宋" w:hint="eastAsia"/>
          <w:sz w:val="28"/>
          <w:szCs w:val="28"/>
        </w:rPr>
        <w:t>（自贸联发）</w:t>
      </w:r>
      <w:r w:rsidRPr="007F3074">
        <w:rPr>
          <w:rFonts w:ascii="仿宋" w:eastAsia="仿宋" w:hAnsi="仿宋" w:hint="eastAsia"/>
          <w:sz w:val="28"/>
          <w:szCs w:val="28"/>
        </w:rPr>
        <w:t>安全管理制度进行了重新修订</w:t>
      </w:r>
      <w:r>
        <w:rPr>
          <w:rFonts w:ascii="仿宋" w:eastAsia="仿宋" w:hAnsi="仿宋" w:hint="eastAsia"/>
          <w:sz w:val="28"/>
          <w:szCs w:val="28"/>
        </w:rPr>
        <w:t>，以符合公司制度一体化管理要求。相关制度经公司党委会审议通过、</w:t>
      </w:r>
      <w:r w:rsidRPr="007F3074">
        <w:rPr>
          <w:rFonts w:ascii="仿宋" w:eastAsia="仿宋" w:hAnsi="仿宋" w:hint="eastAsia"/>
          <w:sz w:val="28"/>
          <w:szCs w:val="28"/>
        </w:rPr>
        <w:t>通过总办会，</w:t>
      </w:r>
      <w:r>
        <w:rPr>
          <w:rFonts w:ascii="仿宋" w:eastAsia="仿宋" w:hAnsi="仿宋" w:hint="eastAsia"/>
          <w:sz w:val="28"/>
          <w:szCs w:val="28"/>
        </w:rPr>
        <w:t>已</w:t>
      </w:r>
      <w:r w:rsidRPr="007F3074">
        <w:rPr>
          <w:rFonts w:ascii="仿宋" w:eastAsia="仿宋" w:hAnsi="仿宋" w:hint="eastAsia"/>
          <w:sz w:val="28"/>
          <w:szCs w:val="28"/>
        </w:rPr>
        <w:t>正式下发，</w:t>
      </w:r>
      <w:r>
        <w:rPr>
          <w:rFonts w:ascii="仿宋" w:eastAsia="仿宋" w:hAnsi="仿宋" w:hint="eastAsia"/>
          <w:sz w:val="28"/>
          <w:szCs w:val="28"/>
        </w:rPr>
        <w:t>现进行公示</w:t>
      </w:r>
      <w:r w:rsidRPr="007F3074">
        <w:rPr>
          <w:rFonts w:ascii="仿宋" w:eastAsia="仿宋" w:hAnsi="仿宋" w:hint="eastAsia"/>
          <w:sz w:val="28"/>
          <w:szCs w:val="28"/>
        </w:rPr>
        <w:t>。</w:t>
      </w:r>
    </w:p>
    <w:p w:rsidR="00333CB5" w:rsidRDefault="00333CB5" w:rsidP="00333CB5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上海自贸区联合发展有限公司</w:t>
      </w:r>
      <w:bookmarkStart w:id="0" w:name="_GoBack"/>
      <w:bookmarkEnd w:id="0"/>
    </w:p>
    <w:p w:rsidR="00333CB5" w:rsidRDefault="00333CB5" w:rsidP="007F307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33CB5" w:rsidRPr="00333CB5" w:rsidRDefault="00333CB5" w:rsidP="007F307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附件：安全管理制度</w:t>
      </w:r>
    </w:p>
    <w:sectPr w:rsidR="00333CB5" w:rsidRPr="0033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51"/>
    <w:rsid w:val="00333CB5"/>
    <w:rsid w:val="004C564C"/>
    <w:rsid w:val="00553EC1"/>
    <w:rsid w:val="007F3074"/>
    <w:rsid w:val="008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96445-6839-4630-AF44-48F5CBCC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wspan">
    <w:name w:val="awspan"/>
    <w:basedOn w:val="a0"/>
    <w:rsid w:val="0055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孙俊波</dc:creator>
  <cp:keywords/>
  <dc:description/>
  <cp:lastModifiedBy>孙俊波</cp:lastModifiedBy>
  <cp:revision>7</cp:revision>
  <dcterms:created xsi:type="dcterms:W3CDTF">2023-08-14T02:07:00Z</dcterms:created>
  <dcterms:modified xsi:type="dcterms:W3CDTF">2023-08-14T02:59:00Z</dcterms:modified>
</cp:coreProperties>
</file>